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09C1ED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w:t>
      </w:r>
      <w:r w:rsidR="00517BC7">
        <w:rPr>
          <w:rFonts w:ascii="Calibri" w:hAnsi="Calibri"/>
        </w:rPr>
        <w:t>9</w:t>
      </w:r>
      <w:r w:rsidRPr="007A395D">
        <w:rPr>
          <w:rFonts w:ascii="Calibri" w:hAnsi="Calibri"/>
        </w:rPr>
        <w:t>-</w:t>
      </w:r>
      <w:r w:rsidR="001D22A6">
        <w:rPr>
          <w:rFonts w:ascii="Calibri" w:hAnsi="Calibri"/>
        </w:rPr>
        <w:t>10.6</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8A43708"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00EF6212">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EF6212">
        <w:t>X</w:t>
      </w:r>
      <w:r w:rsidRPr="007A395D">
        <w:t xml:space="preserve">  Input</w:t>
      </w:r>
    </w:p>
    <w:p w14:paraId="0BC79547" w14:textId="222C400B"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2FAF12C"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517BC7">
        <w:tab/>
      </w:r>
      <w:r w:rsidR="00517BC7">
        <w:tab/>
      </w:r>
    </w:p>
    <w:p w14:paraId="6CFA6142" w14:textId="67C428C9"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EF6212">
        <w:t>3.4 Augmentation services</w:t>
      </w:r>
    </w:p>
    <w:p w14:paraId="5C721796" w14:textId="2DEAE19F" w:rsidR="00677FAA" w:rsidRPr="007A395D" w:rsidRDefault="00677FAA" w:rsidP="00677FAA">
      <w:pPr>
        <w:pStyle w:val="BodyText"/>
      </w:pPr>
      <w:r>
        <w:t>Working Group</w:t>
      </w:r>
      <w:r>
        <w:tab/>
      </w:r>
      <w:r>
        <w:tab/>
      </w:r>
      <w:r>
        <w:tab/>
      </w:r>
      <w:r>
        <w:tab/>
      </w:r>
      <w:r>
        <w:tab/>
      </w:r>
      <w:r w:rsidR="005B74A5">
        <w:t>WG</w:t>
      </w:r>
      <w:r w:rsidR="00EF6212">
        <w:t>3 – Radionavigation Services</w:t>
      </w:r>
    </w:p>
    <w:p w14:paraId="769255ED" w14:textId="2F7000D3" w:rsidR="00517BC7" w:rsidRDefault="00362CD9" w:rsidP="00517BC7">
      <w:pPr>
        <w:pStyle w:val="BodyText"/>
        <w:ind w:left="2880" w:hanging="2880"/>
      </w:pPr>
      <w:r w:rsidRPr="007A395D">
        <w:t>Author(s)</w:t>
      </w:r>
      <w:r w:rsidR="00FE5674" w:rsidRPr="007A395D">
        <w:t xml:space="preserve"> / Submitter(s)</w:t>
      </w:r>
      <w:r w:rsidRPr="007A395D">
        <w:tab/>
      </w:r>
      <w:r w:rsidR="00517BC7">
        <w:t>Manuel López (GSA)</w:t>
      </w:r>
      <w:r w:rsidR="00517BC7" w:rsidRPr="00517BC7">
        <w:t>, Bjørnar Kleppe</w:t>
      </w:r>
      <w:r w:rsidR="00517BC7">
        <w:t xml:space="preserve"> (</w:t>
      </w:r>
      <w:r w:rsidR="00B636F6">
        <w:rPr>
          <w:color w:val="000000"/>
          <w:lang w:val="en-US" w:eastAsia="nn-NO"/>
        </w:rPr>
        <w:t>Norwegian Coastal Administration</w:t>
      </w:r>
      <w:r w:rsidR="00517BC7">
        <w:rPr>
          <w:lang w:val="nn-NO" w:eastAsia="nn-NO"/>
        </w:rPr>
        <w:t>)</w:t>
      </w:r>
      <w:r w:rsidR="00517BC7">
        <w:t xml:space="preserve">, </w:t>
      </w:r>
    </w:p>
    <w:p w14:paraId="01FC5420" w14:textId="76DC630F" w:rsidR="00362CD9" w:rsidRPr="007A395D" w:rsidRDefault="00517BC7" w:rsidP="00517BC7">
      <w:pPr>
        <w:pStyle w:val="BodyText"/>
        <w:ind w:left="2880"/>
        <w:rPr>
          <w:color w:val="FF0000"/>
        </w:rPr>
      </w:pPr>
      <w:r>
        <w:t xml:space="preserve">José Manuel Álvarez, María </w:t>
      </w:r>
      <w:proofErr w:type="spellStart"/>
      <w:r>
        <w:t>Mota</w:t>
      </w:r>
      <w:proofErr w:type="spellEnd"/>
      <w:r>
        <w:t>, Jaime Álvarez</w:t>
      </w:r>
      <w:r w:rsidR="00B636F6">
        <w:t xml:space="preserve"> </w:t>
      </w:r>
      <w:r>
        <w:t>(ESSP)</w:t>
      </w:r>
    </w:p>
    <w:p w14:paraId="60BCC120" w14:textId="77777777" w:rsidR="0080294B" w:rsidRPr="007A395D" w:rsidRDefault="0080294B" w:rsidP="00F36489">
      <w:pPr>
        <w:pStyle w:val="BodyText"/>
      </w:pPr>
    </w:p>
    <w:p w14:paraId="4834080C" w14:textId="065ADDD2" w:rsidR="00A446C9" w:rsidRPr="00CC2DCC" w:rsidRDefault="00BF4386" w:rsidP="00F36489">
      <w:pPr>
        <w:pStyle w:val="Title"/>
        <w:rPr>
          <w:color w:val="00558C"/>
        </w:rPr>
      </w:pPr>
      <w:r>
        <w:rPr>
          <w:color w:val="00558C"/>
        </w:rPr>
        <w:t xml:space="preserve">Proposal for </w:t>
      </w:r>
      <w:r w:rsidR="00517BC7">
        <w:rPr>
          <w:color w:val="00558C"/>
        </w:rPr>
        <w:t xml:space="preserve">Guideline on SBAS </w:t>
      </w:r>
      <w:proofErr w:type="spellStart"/>
      <w:r w:rsidR="00517BC7">
        <w:rPr>
          <w:color w:val="00558C"/>
        </w:rPr>
        <w:t>Maritme</w:t>
      </w:r>
      <w:proofErr w:type="spellEnd"/>
      <w:r w:rsidR="00517BC7">
        <w:rPr>
          <w:color w:val="00558C"/>
        </w:rPr>
        <w:t xml:space="preserve"> Service</w:t>
      </w:r>
    </w:p>
    <w:p w14:paraId="0F258596" w14:textId="50FB6E37" w:rsidR="00A446C9" w:rsidRPr="004D4B1B" w:rsidRDefault="00A446C9" w:rsidP="009B5263">
      <w:pPr>
        <w:pStyle w:val="Heading1"/>
      </w:pPr>
      <w:r w:rsidRPr="009B5263">
        <w:t>Summary</w:t>
      </w:r>
    </w:p>
    <w:p w14:paraId="329BB322" w14:textId="105F0E52" w:rsidR="00776087" w:rsidRDefault="00776087" w:rsidP="00F36489">
      <w:pPr>
        <w:pStyle w:val="BodyText"/>
      </w:pPr>
      <w:r>
        <w:t xml:space="preserve">The ENG Working Group on </w:t>
      </w:r>
      <w:r w:rsidRPr="00776087">
        <w:t>Radionavigation Services</w:t>
      </w:r>
      <w:r>
        <w:t xml:space="preserve"> (WG3) is expected to develop a Guideline for Maritime Authorities with c</w:t>
      </w:r>
      <w:r w:rsidRPr="003B7B56">
        <w:rPr>
          <w:rFonts w:asciiTheme="minorHAnsi" w:hAnsiTheme="minorHAnsi"/>
        </w:rPr>
        <w:t>onsideration</w:t>
      </w:r>
      <w:r>
        <w:rPr>
          <w:rFonts w:asciiTheme="minorHAnsi" w:hAnsiTheme="minorHAnsi"/>
        </w:rPr>
        <w:t>s</w:t>
      </w:r>
      <w:r w:rsidRPr="003B7B56">
        <w:rPr>
          <w:rFonts w:asciiTheme="minorHAnsi" w:hAnsiTheme="minorHAnsi"/>
        </w:rPr>
        <w:t xml:space="preserve"> of how a</w:t>
      </w:r>
      <w:r w:rsidR="00BB19DB">
        <w:rPr>
          <w:rFonts w:asciiTheme="minorHAnsi" w:hAnsiTheme="minorHAnsi"/>
        </w:rPr>
        <w:t>nd when to use SBAS in maritime (task 3.5.1).</w:t>
      </w:r>
    </w:p>
    <w:p w14:paraId="58D73290" w14:textId="67C5D7E5" w:rsidR="00776087" w:rsidRPr="00776087" w:rsidRDefault="00CF074A" w:rsidP="00776087">
      <w:pPr>
        <w:pStyle w:val="BodyText"/>
      </w:pPr>
      <w:r w:rsidRPr="00776087">
        <w:t xml:space="preserve">A draft </w:t>
      </w:r>
      <w:r w:rsidR="00517BC7" w:rsidRPr="00776087">
        <w:t xml:space="preserve">document </w:t>
      </w:r>
      <w:r w:rsidRPr="00776087">
        <w:t xml:space="preserve">has been </w:t>
      </w:r>
      <w:r w:rsidR="00C43D5B" w:rsidRPr="00776087">
        <w:t>produced</w:t>
      </w:r>
      <w:r w:rsidRPr="00776087">
        <w:t xml:space="preserve"> </w:t>
      </w:r>
      <w:r w:rsidR="00776087" w:rsidRPr="00776087">
        <w:t>with</w:t>
      </w:r>
      <w:r w:rsidR="00BB19DB">
        <w:t xml:space="preserve"> a proposal of</w:t>
      </w:r>
      <w:r w:rsidR="00776087" w:rsidRPr="00776087">
        <w:t xml:space="preserve"> the preliminary contents to be included in this Guideline, capturing the different elements of SBAS systems and service provision, including reference requirements, description of the service and the operational chain and equipment.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17EBE64" w:rsidR="00E55927" w:rsidRPr="007A395D" w:rsidRDefault="00C102A3" w:rsidP="00F36489">
      <w:pPr>
        <w:pStyle w:val="BodyText"/>
      </w:pPr>
      <w:r>
        <w:t>Th</w:t>
      </w:r>
      <w:r w:rsidR="00C43D5B">
        <w:t xml:space="preserve">is document is the cover note to </w:t>
      </w:r>
      <w:r>
        <w:t xml:space="preserve">the draft </w:t>
      </w:r>
      <w:r w:rsidR="00517BC7">
        <w:t>Guideline</w:t>
      </w:r>
      <w:r>
        <w:t xml:space="preserve"> </w:t>
      </w:r>
      <w:r w:rsidR="00C43D5B">
        <w:t>that is submitted separately.</w:t>
      </w:r>
    </w:p>
    <w:p w14:paraId="36D645BE" w14:textId="77777777" w:rsidR="00B56BDF" w:rsidRPr="007A395D" w:rsidRDefault="00B56BDF" w:rsidP="00605E43">
      <w:pPr>
        <w:pStyle w:val="Heading2"/>
      </w:pPr>
      <w:r w:rsidRPr="007A395D">
        <w:t>Related documents</w:t>
      </w:r>
    </w:p>
    <w:p w14:paraId="765CA5A9" w14:textId="43D17DE3" w:rsidR="00BF4386" w:rsidRPr="00F36489" w:rsidRDefault="00BF4386" w:rsidP="00BF4386">
      <w:pPr>
        <w:pStyle w:val="BodyText"/>
        <w:numPr>
          <w:ilvl w:val="0"/>
          <w:numId w:val="49"/>
        </w:numPr>
      </w:pPr>
      <w:r>
        <w:t>ENG</w:t>
      </w:r>
      <w:r w:rsidR="00610F2A">
        <w:t>9</w:t>
      </w:r>
      <w:r>
        <w:t>-</w:t>
      </w:r>
      <w:r w:rsidR="001D22A6">
        <w:t>10.6</w:t>
      </w:r>
      <w:bookmarkStart w:id="0" w:name="_GoBack"/>
      <w:bookmarkEnd w:id="0"/>
      <w:r w:rsidR="00517BC7">
        <w:t>.</w:t>
      </w:r>
      <w:r>
        <w:t>1</w:t>
      </w:r>
      <w:r w:rsidRPr="00BF4386">
        <w:t xml:space="preserve"> Draft IALA </w:t>
      </w:r>
      <w:r w:rsidR="00517BC7">
        <w:t xml:space="preserve">Guideline </w:t>
      </w:r>
      <w:proofErr w:type="spellStart"/>
      <w:r w:rsidR="00517BC7">
        <w:t>Gxxxx</w:t>
      </w:r>
      <w:proofErr w:type="spellEnd"/>
      <w:r w:rsidRPr="00BF4386">
        <w:t xml:space="preserve"> on </w:t>
      </w:r>
      <w:r w:rsidR="00517BC7">
        <w:t>SBAS Maritime Service</w:t>
      </w:r>
      <w:r>
        <w:t xml:space="preserve"> </w:t>
      </w:r>
    </w:p>
    <w:p w14:paraId="7A8D2F27" w14:textId="77777777" w:rsidR="00A446C9" w:rsidRPr="007A395D" w:rsidRDefault="00A446C9" w:rsidP="00605E43">
      <w:pPr>
        <w:pStyle w:val="Heading1"/>
      </w:pPr>
      <w:r w:rsidRPr="007A395D">
        <w:t>Action requested of the Committee</w:t>
      </w:r>
    </w:p>
    <w:p w14:paraId="1556E528" w14:textId="37E03BDF" w:rsidR="00F25BF4" w:rsidRPr="007A395D" w:rsidRDefault="00CF074A" w:rsidP="00F36489">
      <w:pPr>
        <w:pStyle w:val="BodyText"/>
      </w:pPr>
      <w:r>
        <w:t xml:space="preserve">The Committee is requested to: </w:t>
      </w:r>
    </w:p>
    <w:p w14:paraId="41A1E375" w14:textId="5C6B58A6" w:rsidR="00F25BF4" w:rsidRPr="007A395D" w:rsidRDefault="00CF074A" w:rsidP="00F36489">
      <w:pPr>
        <w:pStyle w:val="List1"/>
        <w:numPr>
          <w:ilvl w:val="0"/>
          <w:numId w:val="39"/>
        </w:numPr>
      </w:pPr>
      <w:r>
        <w:t xml:space="preserve">Consider the draft </w:t>
      </w:r>
      <w:r w:rsidR="00517BC7">
        <w:t>Guideline</w:t>
      </w:r>
      <w:r>
        <w:t xml:space="preserve"> on</w:t>
      </w:r>
      <w:r w:rsidR="00517BC7" w:rsidRPr="00BF4386">
        <w:t xml:space="preserve"> </w:t>
      </w:r>
      <w:r w:rsidR="00517BC7">
        <w:t>SBAS Maritime Service</w:t>
      </w:r>
      <w:r w:rsidR="00EF6212">
        <w:t>.</w:t>
      </w:r>
    </w:p>
    <w:p w14:paraId="5E201BEE" w14:textId="77777777" w:rsidR="004D1D85" w:rsidRPr="007A395D" w:rsidRDefault="004D1D85" w:rsidP="00F36489">
      <w:pPr>
        <w:pStyle w:val="List1"/>
        <w:numPr>
          <w:ilvl w:val="0"/>
          <w:numId w:val="0"/>
        </w:numPr>
        <w:ind w:left="567"/>
      </w:pPr>
    </w:p>
    <w:sectPr w:rsidR="004D1D85" w:rsidRPr="007A395D" w:rsidSect="00BE543F">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D99CD" w14:textId="77777777" w:rsidR="00303C5B" w:rsidRDefault="00303C5B" w:rsidP="00362CD9">
      <w:r>
        <w:separator/>
      </w:r>
    </w:p>
    <w:p w14:paraId="3CC1FF27" w14:textId="77777777" w:rsidR="00303C5B" w:rsidRDefault="00303C5B"/>
    <w:p w14:paraId="79663F0D" w14:textId="77777777" w:rsidR="00303C5B" w:rsidRDefault="00303C5B"/>
  </w:endnote>
  <w:endnote w:type="continuationSeparator" w:id="0">
    <w:p w14:paraId="73D6938D" w14:textId="77777777" w:rsidR="00303C5B" w:rsidRDefault="00303C5B" w:rsidP="00362CD9">
      <w:r>
        <w:continuationSeparator/>
      </w:r>
    </w:p>
    <w:p w14:paraId="09E7891A" w14:textId="77777777" w:rsidR="00303C5B" w:rsidRDefault="00303C5B"/>
    <w:p w14:paraId="12836E1C" w14:textId="77777777" w:rsidR="00303C5B" w:rsidRDefault="00303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5FDB5" w14:textId="77777777" w:rsidR="00DC1466" w:rsidRDefault="00DC14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37F1B" w14:textId="77777777" w:rsidR="00DC1466" w:rsidRDefault="00DC14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D586A" w14:textId="77777777" w:rsidR="00DC1466" w:rsidRDefault="00DC14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C3556" w14:textId="77777777" w:rsidR="00303C5B" w:rsidRDefault="00303C5B" w:rsidP="00362CD9">
      <w:r>
        <w:separator/>
      </w:r>
    </w:p>
    <w:p w14:paraId="6F46E8E0" w14:textId="77777777" w:rsidR="00303C5B" w:rsidRDefault="00303C5B"/>
    <w:p w14:paraId="0E60C1E7" w14:textId="77777777" w:rsidR="00303C5B" w:rsidRDefault="00303C5B"/>
  </w:footnote>
  <w:footnote w:type="continuationSeparator" w:id="0">
    <w:p w14:paraId="3B05D080" w14:textId="77777777" w:rsidR="00303C5B" w:rsidRDefault="00303C5B" w:rsidP="00362CD9">
      <w:r>
        <w:continuationSeparator/>
      </w:r>
    </w:p>
    <w:p w14:paraId="691C854E" w14:textId="77777777" w:rsidR="00303C5B" w:rsidRDefault="00303C5B"/>
    <w:p w14:paraId="0632F421" w14:textId="77777777" w:rsidR="00303C5B" w:rsidRDefault="00303C5B"/>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351FB" w14:textId="71C5379D" w:rsidR="00DC1466" w:rsidRDefault="001D22A6">
    <w:pPr>
      <w:pStyle w:val="Header"/>
    </w:pPr>
    <w:r>
      <w:rPr>
        <w:noProof/>
      </w:rPr>
      <w:pict w14:anchorId="27F15E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5172" o:spid="_x0000_s2050" type="#_x0000_t136" style="position:absolute;margin-left:0;margin-top:0;width:610.5pt;height:78.9pt;rotation:315;z-index:-251655168;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E2EF" w14:textId="611550FD" w:rsidR="00DC1466" w:rsidRDefault="001D22A6">
    <w:pPr>
      <w:pStyle w:val="Header"/>
    </w:pPr>
    <w:r>
      <w:rPr>
        <w:noProof/>
      </w:rPr>
      <w:pict w14:anchorId="146AD2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5173" o:spid="_x0000_s2051" type="#_x0000_t136" style="position:absolute;margin-left:0;margin-top:0;width:610.5pt;height:78.9pt;rotation:315;z-index:-251653120;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65798" w14:textId="24DC41D0" w:rsidR="00DC1466" w:rsidRDefault="001D22A6">
    <w:pPr>
      <w:pStyle w:val="Header"/>
    </w:pPr>
    <w:r>
      <w:rPr>
        <w:noProof/>
      </w:rPr>
      <w:pict w14:anchorId="729DA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5171" o:spid="_x0000_s2049" type="#_x0000_t136" style="position:absolute;margin-left:0;margin-top:0;width:610.5pt;height:78.9pt;rotation:315;z-index:-25165721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6BE1D42"/>
    <w:multiLevelType w:val="hybridMultilevel"/>
    <w:tmpl w:val="3274DA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5"/>
  </w:num>
  <w:num w:numId="5">
    <w:abstractNumId w:val="18"/>
  </w:num>
  <w:num w:numId="6">
    <w:abstractNumId w:val="4"/>
  </w:num>
  <w:num w:numId="7">
    <w:abstractNumId w:val="27"/>
  </w:num>
  <w:num w:numId="8">
    <w:abstractNumId w:val="13"/>
  </w:num>
  <w:num w:numId="9">
    <w:abstractNumId w:val="11"/>
  </w:num>
  <w:num w:numId="10">
    <w:abstractNumId w:val="20"/>
  </w:num>
  <w:num w:numId="11">
    <w:abstractNumId w:val="19"/>
  </w:num>
  <w:num w:numId="12">
    <w:abstractNumId w:val="17"/>
  </w:num>
  <w:num w:numId="13">
    <w:abstractNumId w:val="26"/>
  </w:num>
  <w:num w:numId="14">
    <w:abstractNumId w:val="8"/>
  </w:num>
  <w:num w:numId="15">
    <w:abstractNumId w:val="29"/>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24"/>
  </w:num>
  <w:num w:numId="46">
    <w:abstractNumId w:val="28"/>
  </w:num>
  <w:num w:numId="47">
    <w:abstractNumId w:val="5"/>
  </w:num>
  <w:num w:numId="48">
    <w:abstractNumId w:val="6"/>
  </w:num>
  <w:num w:numId="4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09EA"/>
    <w:rsid w:val="000C1B3E"/>
    <w:rsid w:val="0010585B"/>
    <w:rsid w:val="00110AE7"/>
    <w:rsid w:val="00127DB0"/>
    <w:rsid w:val="00137240"/>
    <w:rsid w:val="00177F4D"/>
    <w:rsid w:val="00180DDA"/>
    <w:rsid w:val="001B2A2D"/>
    <w:rsid w:val="001B737D"/>
    <w:rsid w:val="001C44A3"/>
    <w:rsid w:val="001C7BE2"/>
    <w:rsid w:val="001D22A6"/>
    <w:rsid w:val="001E0E15"/>
    <w:rsid w:val="001F528A"/>
    <w:rsid w:val="001F704E"/>
    <w:rsid w:val="00201722"/>
    <w:rsid w:val="002125B0"/>
    <w:rsid w:val="00243228"/>
    <w:rsid w:val="00251483"/>
    <w:rsid w:val="00255CAA"/>
    <w:rsid w:val="00257F07"/>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03C5B"/>
    <w:rsid w:val="003336CC"/>
    <w:rsid w:val="00356CD0"/>
    <w:rsid w:val="00362CD9"/>
    <w:rsid w:val="003761CA"/>
    <w:rsid w:val="00380DAF"/>
    <w:rsid w:val="003972CE"/>
    <w:rsid w:val="003B28F5"/>
    <w:rsid w:val="003B7B7D"/>
    <w:rsid w:val="003C133C"/>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D6E9B"/>
    <w:rsid w:val="004E1CD1"/>
    <w:rsid w:val="005107EB"/>
    <w:rsid w:val="00517BC7"/>
    <w:rsid w:val="00521345"/>
    <w:rsid w:val="00526DF0"/>
    <w:rsid w:val="00545CC4"/>
    <w:rsid w:val="00551FFF"/>
    <w:rsid w:val="005607A2"/>
    <w:rsid w:val="005622DA"/>
    <w:rsid w:val="0057198B"/>
    <w:rsid w:val="00573CFE"/>
    <w:rsid w:val="005969F2"/>
    <w:rsid w:val="00597FAE"/>
    <w:rsid w:val="005B32A3"/>
    <w:rsid w:val="005B74A5"/>
    <w:rsid w:val="005B7A6E"/>
    <w:rsid w:val="005C0D44"/>
    <w:rsid w:val="005C566C"/>
    <w:rsid w:val="005C7E69"/>
    <w:rsid w:val="005D4961"/>
    <w:rsid w:val="005E262D"/>
    <w:rsid w:val="005F23D3"/>
    <w:rsid w:val="005F7E20"/>
    <w:rsid w:val="00605E43"/>
    <w:rsid w:val="00610F2A"/>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2346"/>
    <w:rsid w:val="00765622"/>
    <w:rsid w:val="00770B6C"/>
    <w:rsid w:val="00776087"/>
    <w:rsid w:val="00783FE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71A4"/>
    <w:rsid w:val="008C0003"/>
    <w:rsid w:val="008D1694"/>
    <w:rsid w:val="008D4339"/>
    <w:rsid w:val="008D79CB"/>
    <w:rsid w:val="008F07BC"/>
    <w:rsid w:val="009165C0"/>
    <w:rsid w:val="009260B5"/>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2CA1"/>
    <w:rsid w:val="00A8553A"/>
    <w:rsid w:val="00A930C1"/>
    <w:rsid w:val="00A93AED"/>
    <w:rsid w:val="00AE1319"/>
    <w:rsid w:val="00AE144D"/>
    <w:rsid w:val="00AE34BB"/>
    <w:rsid w:val="00B226F2"/>
    <w:rsid w:val="00B274DF"/>
    <w:rsid w:val="00B56BDF"/>
    <w:rsid w:val="00B636F6"/>
    <w:rsid w:val="00B65812"/>
    <w:rsid w:val="00B85CD6"/>
    <w:rsid w:val="00B90A27"/>
    <w:rsid w:val="00B9554D"/>
    <w:rsid w:val="00BB19DB"/>
    <w:rsid w:val="00BB2B9F"/>
    <w:rsid w:val="00BB7D9E"/>
    <w:rsid w:val="00BC2334"/>
    <w:rsid w:val="00BD3CB8"/>
    <w:rsid w:val="00BD4E6F"/>
    <w:rsid w:val="00BE543F"/>
    <w:rsid w:val="00BF32F0"/>
    <w:rsid w:val="00BF4386"/>
    <w:rsid w:val="00BF4DCE"/>
    <w:rsid w:val="00C05CE5"/>
    <w:rsid w:val="00C102A3"/>
    <w:rsid w:val="00C43D5B"/>
    <w:rsid w:val="00C6171E"/>
    <w:rsid w:val="00C871A7"/>
    <w:rsid w:val="00CA6F2C"/>
    <w:rsid w:val="00CB2787"/>
    <w:rsid w:val="00CC2DCC"/>
    <w:rsid w:val="00CF074A"/>
    <w:rsid w:val="00CF1871"/>
    <w:rsid w:val="00D019CE"/>
    <w:rsid w:val="00D1133E"/>
    <w:rsid w:val="00D17A34"/>
    <w:rsid w:val="00D26628"/>
    <w:rsid w:val="00D332B3"/>
    <w:rsid w:val="00D55207"/>
    <w:rsid w:val="00D55B61"/>
    <w:rsid w:val="00D57908"/>
    <w:rsid w:val="00D81801"/>
    <w:rsid w:val="00D92B45"/>
    <w:rsid w:val="00D95962"/>
    <w:rsid w:val="00DC1466"/>
    <w:rsid w:val="00DC389B"/>
    <w:rsid w:val="00DE2FEE"/>
    <w:rsid w:val="00E00BE9"/>
    <w:rsid w:val="00E22A11"/>
    <w:rsid w:val="00E31E5C"/>
    <w:rsid w:val="00E44DD2"/>
    <w:rsid w:val="00E558C3"/>
    <w:rsid w:val="00E55927"/>
    <w:rsid w:val="00E55BC2"/>
    <w:rsid w:val="00E83AD5"/>
    <w:rsid w:val="00E86CDD"/>
    <w:rsid w:val="00E912A6"/>
    <w:rsid w:val="00E97303"/>
    <w:rsid w:val="00EA4844"/>
    <w:rsid w:val="00EA4D9C"/>
    <w:rsid w:val="00EA5A97"/>
    <w:rsid w:val="00EB75EE"/>
    <w:rsid w:val="00EC0DB9"/>
    <w:rsid w:val="00ED36FD"/>
    <w:rsid w:val="00EE4C1D"/>
    <w:rsid w:val="00EF3685"/>
    <w:rsid w:val="00EF6212"/>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9673710F-2633-47A6-A073-C4B4E4568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89830-95B1-4A49-A54B-60F3BD7C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7</cp:revision>
  <dcterms:created xsi:type="dcterms:W3CDTF">2019-02-27T09:55:00Z</dcterms:created>
  <dcterms:modified xsi:type="dcterms:W3CDTF">2019-03-07T08:10:00Z</dcterms:modified>
</cp:coreProperties>
</file>